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394" w:rsidRDefault="00366394">
      <w:pPr>
        <w:rPr>
          <w:sz w:val="48"/>
          <w:szCs w:val="48"/>
        </w:rPr>
      </w:pP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p>
    <w:p w:rsidR="00366394" w:rsidRDefault="00366394">
      <w:pPr>
        <w:rPr>
          <w:sz w:val="48"/>
          <w:szCs w:val="48"/>
        </w:rPr>
      </w:pPr>
    </w:p>
    <w:p w:rsidR="00366394" w:rsidRDefault="00366394">
      <w:pPr>
        <w:rPr>
          <w:sz w:val="48"/>
          <w:szCs w:val="48"/>
        </w:rPr>
      </w:pPr>
    </w:p>
    <w:p w:rsidR="00A033E3" w:rsidRDefault="00366394">
      <w:pPr>
        <w:rPr>
          <w:sz w:val="48"/>
          <w:szCs w:val="48"/>
        </w:rPr>
      </w:pP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bookmarkStart w:id="0" w:name="_GoBack"/>
      <w:r w:rsidR="00DD7374">
        <w:rPr>
          <w:noProof/>
          <w:sz w:val="48"/>
          <w:szCs w:val="48"/>
        </w:rPr>
        <w:drawing>
          <wp:inline distT="0" distB="0" distL="0" distR="0" wp14:anchorId="146E596E" wp14:editId="68697AFE">
            <wp:extent cx="3317358" cy="199503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yweek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3831" cy="2004939"/>
                    </a:xfrm>
                    <a:prstGeom prst="rect">
                      <a:avLst/>
                    </a:prstGeom>
                  </pic:spPr>
                </pic:pic>
              </a:graphicData>
            </a:graphic>
          </wp:inline>
        </w:drawing>
      </w:r>
      <w:bookmarkEnd w:id="0"/>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r w:rsidRPr="00366394">
        <w:rPr>
          <w:sz w:val="48"/>
          <w:szCs w:val="48"/>
        </w:rPr>
        <w:tab/>
      </w:r>
    </w:p>
    <w:p w:rsidR="00366394" w:rsidRDefault="00366394">
      <w:pPr>
        <w:rPr>
          <w:sz w:val="48"/>
          <w:szCs w:val="48"/>
        </w:rPr>
      </w:pPr>
    </w:p>
    <w:p w:rsidR="00366394" w:rsidRDefault="00366394">
      <w:pPr>
        <w:rPr>
          <w:sz w:val="48"/>
          <w:szCs w:val="48"/>
        </w:rPr>
      </w:pPr>
    </w:p>
    <w:p w:rsidR="00366394" w:rsidRPr="00196072" w:rsidRDefault="0060138E" w:rsidP="00DD7374">
      <w:pPr>
        <w:jc w:val="center"/>
        <w:rPr>
          <w:rFonts w:ascii="Lucida Calligraphy" w:hAnsi="Lucida Calligraphy"/>
          <w:sz w:val="32"/>
          <w:szCs w:val="32"/>
        </w:rPr>
      </w:pPr>
      <w:r w:rsidRPr="00464341">
        <w:rPr>
          <w:rFonts w:ascii="Lucida Calligraphy" w:hAnsi="Lucida Calligraphy"/>
          <w:sz w:val="32"/>
          <w:szCs w:val="32"/>
        </w:rPr>
        <w:t>OPEN DOORS UNITED METHODIST CHURCH</w:t>
      </w:r>
      <w:r w:rsidR="00464341">
        <w:rPr>
          <w:rFonts w:ascii="Lucida Calligraphy" w:hAnsi="Lucida Calligraphy"/>
          <w:sz w:val="32"/>
          <w:szCs w:val="32"/>
        </w:rPr>
        <w:t xml:space="preserve"> </w:t>
      </w:r>
      <w:r w:rsidRPr="00464341">
        <w:rPr>
          <w:rFonts w:ascii="Lucida Calligraphy" w:hAnsi="Lucida Calligraphy"/>
          <w:sz w:val="32"/>
          <w:szCs w:val="32"/>
        </w:rPr>
        <w:t>OF BLUE EYE</w:t>
      </w:r>
    </w:p>
    <w:p w:rsidR="0060138E" w:rsidRDefault="00196072" w:rsidP="00366394">
      <w:pPr>
        <w:contextualSpacing/>
        <w:jc w:val="center"/>
        <w:rPr>
          <w:sz w:val="32"/>
          <w:szCs w:val="32"/>
        </w:rPr>
      </w:pPr>
      <w:r>
        <w:rPr>
          <w:sz w:val="32"/>
          <w:szCs w:val="32"/>
        </w:rPr>
        <w:t>March 24, 2016</w:t>
      </w:r>
    </w:p>
    <w:p w:rsidR="00366394" w:rsidRDefault="00366394" w:rsidP="00366394">
      <w:pPr>
        <w:contextualSpacing/>
        <w:jc w:val="center"/>
        <w:rPr>
          <w:sz w:val="32"/>
          <w:szCs w:val="32"/>
        </w:rPr>
      </w:pPr>
      <w:r>
        <w:rPr>
          <w:sz w:val="32"/>
          <w:szCs w:val="32"/>
        </w:rPr>
        <w:t>7:00 P.M.</w:t>
      </w:r>
    </w:p>
    <w:p w:rsidR="00366394" w:rsidRDefault="00196072" w:rsidP="00366394">
      <w:pPr>
        <w:rPr>
          <w:sz w:val="48"/>
          <w:szCs w:val="48"/>
        </w:rPr>
      </w:pPr>
      <w:r>
        <w:rPr>
          <w:noProof/>
          <w:sz w:val="48"/>
          <w:szCs w:val="48"/>
        </w:rPr>
        <w:drawing>
          <wp:inline distT="0" distB="0" distL="0" distR="0">
            <wp:extent cx="4762269" cy="2360428"/>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02329428_b976534c25[1].jpg"/>
                    <pic:cNvPicPr/>
                  </pic:nvPicPr>
                  <pic:blipFill>
                    <a:blip r:embed="rId7">
                      <a:extLst>
                        <a:ext uri="{28A0092B-C50C-407E-A947-70E740481C1C}">
                          <a14:useLocalDpi xmlns:a14="http://schemas.microsoft.com/office/drawing/2010/main" val="0"/>
                        </a:ext>
                      </a:extLst>
                    </a:blip>
                    <a:stretch>
                      <a:fillRect/>
                    </a:stretch>
                  </pic:blipFill>
                  <pic:spPr>
                    <a:xfrm>
                      <a:off x="0" y="0"/>
                      <a:ext cx="4793202" cy="2375760"/>
                    </a:xfrm>
                    <a:prstGeom prst="rect">
                      <a:avLst/>
                    </a:prstGeom>
                  </pic:spPr>
                </pic:pic>
              </a:graphicData>
            </a:graphic>
          </wp:inline>
        </w:drawing>
      </w:r>
    </w:p>
    <w:p w:rsidR="00196072" w:rsidRDefault="00196072" w:rsidP="00577AAA">
      <w:pPr>
        <w:contextualSpacing/>
        <w:jc w:val="center"/>
        <w:rPr>
          <w:rFonts w:ascii="Lucida Calligraphy" w:hAnsi="Lucida Calligraphy"/>
          <w:sz w:val="32"/>
          <w:szCs w:val="32"/>
        </w:rPr>
      </w:pPr>
    </w:p>
    <w:p w:rsidR="00196072" w:rsidRDefault="00196072" w:rsidP="00577AAA">
      <w:pPr>
        <w:contextualSpacing/>
        <w:jc w:val="center"/>
        <w:rPr>
          <w:rFonts w:ascii="Lucida Calligraphy" w:hAnsi="Lucida Calligraphy"/>
          <w:sz w:val="32"/>
          <w:szCs w:val="32"/>
        </w:rPr>
      </w:pPr>
    </w:p>
    <w:p w:rsidR="00366394" w:rsidRPr="00464341" w:rsidRDefault="00577AAA" w:rsidP="00577AAA">
      <w:pPr>
        <w:contextualSpacing/>
        <w:jc w:val="center"/>
        <w:rPr>
          <w:rFonts w:ascii="Lucida Calligraphy" w:hAnsi="Lucida Calligraphy"/>
          <w:sz w:val="32"/>
          <w:szCs w:val="32"/>
        </w:rPr>
      </w:pPr>
      <w:r w:rsidRPr="00464341">
        <w:rPr>
          <w:rFonts w:ascii="Lucida Calligraphy" w:hAnsi="Lucida Calligraphy"/>
          <w:sz w:val="32"/>
          <w:szCs w:val="32"/>
        </w:rPr>
        <w:t>6238 E State HWY 86</w:t>
      </w:r>
    </w:p>
    <w:p w:rsidR="00577AAA" w:rsidRPr="00464341" w:rsidRDefault="00577AAA" w:rsidP="00577AAA">
      <w:pPr>
        <w:contextualSpacing/>
        <w:jc w:val="center"/>
        <w:rPr>
          <w:rFonts w:ascii="Lucida Calligraphy" w:hAnsi="Lucida Calligraphy"/>
          <w:sz w:val="32"/>
          <w:szCs w:val="32"/>
        </w:rPr>
      </w:pPr>
      <w:r w:rsidRPr="00464341">
        <w:rPr>
          <w:rFonts w:ascii="Lucida Calligraphy" w:hAnsi="Lucida Calligraphy"/>
          <w:sz w:val="32"/>
          <w:szCs w:val="32"/>
        </w:rPr>
        <w:t>Blue Eye, MO 65611</w:t>
      </w:r>
    </w:p>
    <w:p w:rsidR="0060138E" w:rsidRPr="00464341" w:rsidRDefault="00577AAA" w:rsidP="00225BEC">
      <w:pPr>
        <w:contextualSpacing/>
        <w:jc w:val="center"/>
        <w:rPr>
          <w:rFonts w:ascii="Lucida Calligraphy" w:hAnsi="Lucida Calligraphy"/>
          <w:sz w:val="32"/>
          <w:szCs w:val="32"/>
        </w:rPr>
      </w:pPr>
      <w:r w:rsidRPr="00464341">
        <w:rPr>
          <w:rFonts w:ascii="Lucida Calligraphy" w:hAnsi="Lucida Calligraphy"/>
          <w:sz w:val="32"/>
          <w:szCs w:val="32"/>
        </w:rPr>
        <w:t>417-779-5677</w:t>
      </w:r>
    </w:p>
    <w:p w:rsidR="00ED4110" w:rsidRDefault="00ED4110" w:rsidP="00225BEC">
      <w:pPr>
        <w:contextualSpacing/>
        <w:jc w:val="center"/>
        <w:rPr>
          <w:b/>
          <w:sz w:val="40"/>
          <w:szCs w:val="40"/>
        </w:rPr>
      </w:pPr>
    </w:p>
    <w:p w:rsidR="00196072" w:rsidRDefault="00196072" w:rsidP="00225BEC">
      <w:pPr>
        <w:contextualSpacing/>
        <w:jc w:val="center"/>
        <w:rPr>
          <w:b/>
          <w:sz w:val="40"/>
          <w:szCs w:val="40"/>
        </w:rPr>
      </w:pPr>
    </w:p>
    <w:p w:rsidR="00196072" w:rsidRDefault="00196072" w:rsidP="00225BEC">
      <w:pPr>
        <w:contextualSpacing/>
        <w:jc w:val="center"/>
        <w:rPr>
          <w:b/>
          <w:sz w:val="40"/>
          <w:szCs w:val="40"/>
        </w:rPr>
      </w:pPr>
    </w:p>
    <w:p w:rsidR="00196072" w:rsidRDefault="00196072" w:rsidP="00225BEC">
      <w:pPr>
        <w:contextualSpacing/>
        <w:jc w:val="center"/>
        <w:rPr>
          <w:b/>
          <w:sz w:val="40"/>
          <w:szCs w:val="40"/>
        </w:rPr>
      </w:pPr>
    </w:p>
    <w:p w:rsidR="00366394" w:rsidRPr="0060138E" w:rsidRDefault="00225BEC" w:rsidP="00DD7374">
      <w:pPr>
        <w:contextualSpacing/>
        <w:jc w:val="center"/>
        <w:rPr>
          <w:sz w:val="32"/>
          <w:szCs w:val="32"/>
        </w:rPr>
      </w:pPr>
      <w:r w:rsidRPr="00897C81">
        <w:rPr>
          <w:b/>
          <w:sz w:val="40"/>
          <w:szCs w:val="40"/>
        </w:rPr>
        <w:lastRenderedPageBreak/>
        <w:t>Maundy Thursday</w:t>
      </w:r>
    </w:p>
    <w:p w:rsidR="00225BEC" w:rsidRPr="00897C81" w:rsidRDefault="00225BEC" w:rsidP="00DD7374">
      <w:pPr>
        <w:contextualSpacing/>
        <w:jc w:val="center"/>
        <w:rPr>
          <w:b/>
          <w:sz w:val="40"/>
          <w:szCs w:val="40"/>
        </w:rPr>
      </w:pPr>
      <w:r w:rsidRPr="00897C81">
        <w:rPr>
          <w:b/>
          <w:sz w:val="40"/>
          <w:szCs w:val="40"/>
        </w:rPr>
        <w:t>Communion Service</w:t>
      </w:r>
    </w:p>
    <w:p w:rsidR="00225BEC" w:rsidRPr="00897C81" w:rsidRDefault="00196072" w:rsidP="00DD7374">
      <w:pPr>
        <w:contextualSpacing/>
        <w:jc w:val="center"/>
        <w:rPr>
          <w:b/>
          <w:sz w:val="32"/>
          <w:szCs w:val="32"/>
        </w:rPr>
      </w:pPr>
      <w:r>
        <w:rPr>
          <w:b/>
          <w:sz w:val="32"/>
          <w:szCs w:val="32"/>
        </w:rPr>
        <w:t>March 24</w:t>
      </w:r>
      <w:r w:rsidR="0060138E">
        <w:rPr>
          <w:b/>
          <w:sz w:val="32"/>
          <w:szCs w:val="32"/>
        </w:rPr>
        <w:t>,</w:t>
      </w:r>
      <w:r w:rsidR="001D0BAF">
        <w:rPr>
          <w:b/>
          <w:sz w:val="32"/>
          <w:szCs w:val="32"/>
        </w:rPr>
        <w:t xml:space="preserve"> </w:t>
      </w:r>
      <w:r>
        <w:rPr>
          <w:b/>
          <w:sz w:val="32"/>
          <w:szCs w:val="32"/>
        </w:rPr>
        <w:t>2016</w:t>
      </w:r>
    </w:p>
    <w:p w:rsidR="00225BEC" w:rsidRDefault="00225BEC" w:rsidP="00225BEC">
      <w:pPr>
        <w:contextualSpacing/>
        <w:jc w:val="center"/>
        <w:rPr>
          <w:sz w:val="32"/>
          <w:szCs w:val="32"/>
        </w:rPr>
      </w:pPr>
    </w:p>
    <w:p w:rsidR="00225BEC" w:rsidRPr="00225BEC" w:rsidRDefault="00225BEC" w:rsidP="00225BEC">
      <w:pPr>
        <w:contextualSpacing/>
        <w:rPr>
          <w:b/>
          <w:sz w:val="24"/>
          <w:szCs w:val="24"/>
        </w:rPr>
      </w:pPr>
      <w:r>
        <w:rPr>
          <w:b/>
          <w:sz w:val="24"/>
          <w:szCs w:val="24"/>
        </w:rPr>
        <w:t>PRELUDE</w:t>
      </w:r>
      <w:r w:rsidR="00C43792">
        <w:rPr>
          <w:b/>
          <w:sz w:val="24"/>
          <w:szCs w:val="24"/>
        </w:rPr>
        <w:tab/>
      </w:r>
      <w:r w:rsidR="00C43792">
        <w:rPr>
          <w:b/>
          <w:sz w:val="24"/>
          <w:szCs w:val="24"/>
        </w:rPr>
        <w:tab/>
      </w:r>
      <w:r w:rsidR="00C43792">
        <w:rPr>
          <w:b/>
          <w:sz w:val="24"/>
          <w:szCs w:val="24"/>
        </w:rPr>
        <w:tab/>
      </w:r>
      <w:r w:rsidR="00C43792">
        <w:rPr>
          <w:b/>
          <w:sz w:val="24"/>
          <w:szCs w:val="24"/>
        </w:rPr>
        <w:tab/>
      </w:r>
      <w:r w:rsidR="00C43792">
        <w:rPr>
          <w:b/>
          <w:sz w:val="24"/>
          <w:szCs w:val="24"/>
        </w:rPr>
        <w:tab/>
      </w:r>
      <w:r w:rsidR="00C43792">
        <w:rPr>
          <w:b/>
          <w:sz w:val="24"/>
          <w:szCs w:val="24"/>
        </w:rPr>
        <w:tab/>
        <w:t xml:space="preserve">        Janice Settles</w:t>
      </w:r>
    </w:p>
    <w:p w:rsidR="00225BEC" w:rsidRDefault="00897C81" w:rsidP="00225BEC">
      <w:pPr>
        <w:contextualSpacing/>
        <w:rPr>
          <w:b/>
          <w:sz w:val="24"/>
          <w:szCs w:val="24"/>
        </w:rPr>
      </w:pPr>
      <w:r w:rsidRPr="00897C81">
        <w:rPr>
          <w:b/>
          <w:sz w:val="24"/>
          <w:szCs w:val="24"/>
        </w:rPr>
        <w:t>WELCOME</w:t>
      </w:r>
    </w:p>
    <w:p w:rsidR="00897C81" w:rsidRPr="00897C81" w:rsidRDefault="00897C81" w:rsidP="00225BEC">
      <w:pPr>
        <w:contextualSpacing/>
        <w:rPr>
          <w:b/>
          <w:sz w:val="24"/>
          <w:szCs w:val="24"/>
        </w:rPr>
      </w:pPr>
    </w:p>
    <w:p w:rsidR="003214F3" w:rsidRDefault="00225BEC" w:rsidP="00225BEC">
      <w:pPr>
        <w:contextualSpacing/>
        <w:rPr>
          <w:b/>
          <w:sz w:val="24"/>
          <w:szCs w:val="24"/>
        </w:rPr>
      </w:pPr>
      <w:r>
        <w:rPr>
          <w:b/>
          <w:sz w:val="24"/>
          <w:szCs w:val="24"/>
        </w:rPr>
        <w:t xml:space="preserve">OPENING HYMN- </w:t>
      </w:r>
      <w:r w:rsidR="005440E9">
        <w:rPr>
          <w:i/>
          <w:sz w:val="24"/>
          <w:szCs w:val="24"/>
        </w:rPr>
        <w:t xml:space="preserve">“Were </w:t>
      </w:r>
      <w:proofErr w:type="gramStart"/>
      <w:r w:rsidR="005440E9">
        <w:rPr>
          <w:i/>
          <w:sz w:val="24"/>
          <w:szCs w:val="24"/>
        </w:rPr>
        <w:t>You</w:t>
      </w:r>
      <w:proofErr w:type="gramEnd"/>
      <w:r w:rsidR="005440E9">
        <w:rPr>
          <w:i/>
          <w:sz w:val="24"/>
          <w:szCs w:val="24"/>
        </w:rPr>
        <w:t xml:space="preserve"> there</w:t>
      </w:r>
      <w:r w:rsidRPr="00225BEC">
        <w:rPr>
          <w:i/>
          <w:sz w:val="24"/>
          <w:szCs w:val="24"/>
        </w:rPr>
        <w:t>”</w:t>
      </w:r>
      <w:r w:rsidR="003214F3">
        <w:rPr>
          <w:i/>
          <w:sz w:val="24"/>
          <w:szCs w:val="24"/>
        </w:rPr>
        <w:tab/>
        <w:t xml:space="preserve">         </w:t>
      </w:r>
      <w:r w:rsidR="001B2BB5">
        <w:rPr>
          <w:i/>
          <w:sz w:val="24"/>
          <w:szCs w:val="24"/>
        </w:rPr>
        <w:t xml:space="preserve">    </w:t>
      </w:r>
      <w:r w:rsidR="003214F3">
        <w:rPr>
          <w:i/>
          <w:sz w:val="24"/>
          <w:szCs w:val="24"/>
        </w:rPr>
        <w:t xml:space="preserve"> </w:t>
      </w:r>
      <w:r w:rsidR="003214F3">
        <w:rPr>
          <w:b/>
          <w:sz w:val="24"/>
          <w:szCs w:val="24"/>
        </w:rPr>
        <w:t>UMH 28</w:t>
      </w:r>
      <w:r w:rsidR="001B2BB5">
        <w:rPr>
          <w:b/>
          <w:sz w:val="24"/>
          <w:szCs w:val="24"/>
        </w:rPr>
        <w:t>8</w:t>
      </w:r>
      <w:r w:rsidR="003214F3">
        <w:rPr>
          <w:b/>
          <w:sz w:val="24"/>
          <w:szCs w:val="24"/>
        </w:rPr>
        <w:t xml:space="preserve"> Verses 1,</w:t>
      </w:r>
      <w:r w:rsidR="001B2BB5">
        <w:rPr>
          <w:b/>
          <w:sz w:val="24"/>
          <w:szCs w:val="24"/>
        </w:rPr>
        <w:t xml:space="preserve"> </w:t>
      </w:r>
      <w:r w:rsidR="003214F3">
        <w:rPr>
          <w:b/>
          <w:sz w:val="24"/>
          <w:szCs w:val="24"/>
        </w:rPr>
        <w:t>3 &amp; 5</w:t>
      </w:r>
      <w:r w:rsidR="003214F3">
        <w:rPr>
          <w:b/>
          <w:sz w:val="24"/>
          <w:szCs w:val="24"/>
        </w:rPr>
        <w:tab/>
      </w:r>
      <w:r w:rsidR="003214F3">
        <w:rPr>
          <w:b/>
          <w:sz w:val="24"/>
          <w:szCs w:val="24"/>
        </w:rPr>
        <w:tab/>
      </w:r>
      <w:r w:rsidR="003214F3">
        <w:rPr>
          <w:b/>
          <w:sz w:val="24"/>
          <w:szCs w:val="24"/>
        </w:rPr>
        <w:tab/>
      </w:r>
      <w:r w:rsidR="003214F3">
        <w:rPr>
          <w:b/>
          <w:sz w:val="24"/>
          <w:szCs w:val="24"/>
        </w:rPr>
        <w:tab/>
      </w:r>
      <w:r w:rsidR="003214F3">
        <w:rPr>
          <w:b/>
          <w:sz w:val="24"/>
          <w:szCs w:val="24"/>
        </w:rPr>
        <w:tab/>
      </w:r>
    </w:p>
    <w:p w:rsidR="00225BEC" w:rsidRPr="003214F3" w:rsidRDefault="00225BEC" w:rsidP="00225BEC">
      <w:pPr>
        <w:contextualSpacing/>
        <w:rPr>
          <w:i/>
          <w:sz w:val="24"/>
          <w:szCs w:val="24"/>
        </w:rPr>
      </w:pPr>
      <w:r w:rsidRPr="00225BEC">
        <w:rPr>
          <w:b/>
          <w:sz w:val="24"/>
          <w:szCs w:val="24"/>
        </w:rPr>
        <w:t>CALL TO WORSHIP</w:t>
      </w:r>
    </w:p>
    <w:p w:rsidR="00225BEC" w:rsidRPr="00225BEC" w:rsidRDefault="000B2F6B" w:rsidP="00225BEC">
      <w:pPr>
        <w:contextualSpacing/>
        <w:rPr>
          <w:i/>
          <w:sz w:val="24"/>
          <w:szCs w:val="24"/>
        </w:rPr>
      </w:pPr>
      <w:r>
        <w:rPr>
          <w:i/>
          <w:sz w:val="24"/>
          <w:szCs w:val="24"/>
        </w:rPr>
        <w:t>Pastor: This is the day that Christ the Lamb of God gave Himself into the hands of those who would slay Him.</w:t>
      </w:r>
      <w:r w:rsidR="005440E9">
        <w:rPr>
          <w:i/>
          <w:sz w:val="24"/>
          <w:szCs w:val="24"/>
        </w:rPr>
        <w:t xml:space="preserve"> </w:t>
      </w:r>
    </w:p>
    <w:p w:rsidR="00225BEC" w:rsidRDefault="00225BEC" w:rsidP="00225BEC">
      <w:pPr>
        <w:contextualSpacing/>
        <w:rPr>
          <w:b/>
          <w:sz w:val="24"/>
          <w:szCs w:val="24"/>
        </w:rPr>
      </w:pPr>
      <w:r>
        <w:rPr>
          <w:b/>
          <w:sz w:val="24"/>
          <w:szCs w:val="24"/>
        </w:rPr>
        <w:t>Peop</w:t>
      </w:r>
      <w:r w:rsidR="005440E9">
        <w:rPr>
          <w:b/>
          <w:sz w:val="24"/>
          <w:szCs w:val="24"/>
        </w:rPr>
        <w:t>le:</w:t>
      </w:r>
      <w:r w:rsidR="000B2F6B">
        <w:rPr>
          <w:b/>
          <w:sz w:val="24"/>
          <w:szCs w:val="24"/>
        </w:rPr>
        <w:t xml:space="preserve"> This is the day that Christ gathered with His disciples in the upper room.</w:t>
      </w:r>
    </w:p>
    <w:p w:rsidR="00225BEC" w:rsidRPr="00225BEC" w:rsidRDefault="005440E9" w:rsidP="00225BEC">
      <w:pPr>
        <w:contextualSpacing/>
        <w:rPr>
          <w:i/>
          <w:sz w:val="24"/>
          <w:szCs w:val="24"/>
        </w:rPr>
      </w:pPr>
      <w:r>
        <w:rPr>
          <w:i/>
          <w:sz w:val="24"/>
          <w:szCs w:val="24"/>
        </w:rPr>
        <w:t>Pastor:</w:t>
      </w:r>
      <w:r w:rsidR="000B2F6B">
        <w:rPr>
          <w:i/>
          <w:sz w:val="24"/>
          <w:szCs w:val="24"/>
        </w:rPr>
        <w:t xml:space="preserve"> This is the day that Christ took a towel and washed th</w:t>
      </w:r>
      <w:r w:rsidR="00FA0CC4">
        <w:rPr>
          <w:i/>
          <w:sz w:val="24"/>
          <w:szCs w:val="24"/>
        </w:rPr>
        <w:t>e disciples’ feet, giving us an</w:t>
      </w:r>
      <w:r w:rsidR="000B2F6B">
        <w:rPr>
          <w:i/>
          <w:sz w:val="24"/>
          <w:szCs w:val="24"/>
        </w:rPr>
        <w:t xml:space="preserve"> example that we should do to others as He has done to us.</w:t>
      </w:r>
    </w:p>
    <w:p w:rsidR="00225BEC" w:rsidRDefault="005440E9" w:rsidP="00225BEC">
      <w:pPr>
        <w:contextualSpacing/>
        <w:rPr>
          <w:b/>
          <w:sz w:val="24"/>
          <w:szCs w:val="24"/>
        </w:rPr>
      </w:pPr>
      <w:r>
        <w:rPr>
          <w:b/>
          <w:sz w:val="24"/>
          <w:szCs w:val="24"/>
        </w:rPr>
        <w:t xml:space="preserve">People: </w:t>
      </w:r>
      <w:r w:rsidR="000B2F6B">
        <w:rPr>
          <w:b/>
          <w:sz w:val="24"/>
          <w:szCs w:val="24"/>
        </w:rPr>
        <w:t>This is the day that Christ our God gave us the holy feast, that we who eat this bread and drink this cup may here proclaim His holy sacrifice, and be partakers of His resurrection, and at the last day may reign with Him in heaven.</w:t>
      </w:r>
    </w:p>
    <w:p w:rsidR="00225BEC" w:rsidRDefault="00225BEC" w:rsidP="00225BEC">
      <w:pPr>
        <w:contextualSpacing/>
        <w:rPr>
          <w:b/>
          <w:sz w:val="24"/>
          <w:szCs w:val="24"/>
        </w:rPr>
      </w:pPr>
    </w:p>
    <w:p w:rsidR="00225BEC" w:rsidRDefault="00225BEC" w:rsidP="00225BEC">
      <w:pPr>
        <w:contextualSpacing/>
        <w:rPr>
          <w:b/>
          <w:sz w:val="24"/>
          <w:szCs w:val="24"/>
        </w:rPr>
      </w:pPr>
      <w:r>
        <w:rPr>
          <w:b/>
          <w:sz w:val="24"/>
          <w:szCs w:val="24"/>
        </w:rPr>
        <w:t>INVOCATION</w:t>
      </w:r>
    </w:p>
    <w:p w:rsidR="00225BEC" w:rsidRDefault="00994314" w:rsidP="00225BEC">
      <w:pPr>
        <w:contextualSpacing/>
        <w:rPr>
          <w:b/>
          <w:sz w:val="24"/>
          <w:szCs w:val="24"/>
        </w:rPr>
      </w:pPr>
      <w:r>
        <w:rPr>
          <w:b/>
          <w:sz w:val="24"/>
          <w:szCs w:val="24"/>
        </w:rPr>
        <w:t xml:space="preserve">Almighty Father, whose dear Son, on the night before He suffered, did institute the Sacrament of His body and blood: Mercifully grant that we may thankfully receive the same in remembrance of Him, who in these holy mysteries giveth us a pledge of life eternal; the same thy Son Jesus Christ our Lord, who now </w:t>
      </w:r>
      <w:proofErr w:type="spellStart"/>
      <w:r>
        <w:rPr>
          <w:b/>
          <w:sz w:val="24"/>
          <w:szCs w:val="24"/>
        </w:rPr>
        <w:t>liveth</w:t>
      </w:r>
      <w:proofErr w:type="spellEnd"/>
      <w:r>
        <w:rPr>
          <w:b/>
          <w:sz w:val="24"/>
          <w:szCs w:val="24"/>
        </w:rPr>
        <w:t xml:space="preserve"> and </w:t>
      </w:r>
      <w:proofErr w:type="spellStart"/>
      <w:r>
        <w:rPr>
          <w:b/>
          <w:sz w:val="24"/>
          <w:szCs w:val="24"/>
        </w:rPr>
        <w:t>reigneth</w:t>
      </w:r>
      <w:proofErr w:type="spellEnd"/>
      <w:r>
        <w:rPr>
          <w:b/>
          <w:sz w:val="24"/>
          <w:szCs w:val="24"/>
        </w:rPr>
        <w:t xml:space="preserve"> with thee and the Holy Spi</w:t>
      </w:r>
      <w:r w:rsidR="005440E9">
        <w:rPr>
          <w:b/>
          <w:sz w:val="24"/>
          <w:szCs w:val="24"/>
        </w:rPr>
        <w:t>rit ever, one God, world without</w:t>
      </w:r>
      <w:r>
        <w:rPr>
          <w:b/>
          <w:sz w:val="24"/>
          <w:szCs w:val="24"/>
        </w:rPr>
        <w:t xml:space="preserve"> end. Amen.</w:t>
      </w:r>
    </w:p>
    <w:p w:rsidR="008B61D3" w:rsidRDefault="008B61D3" w:rsidP="00225BEC">
      <w:pPr>
        <w:contextualSpacing/>
        <w:rPr>
          <w:b/>
          <w:sz w:val="24"/>
          <w:szCs w:val="24"/>
        </w:rPr>
      </w:pPr>
      <w:r>
        <w:rPr>
          <w:b/>
          <w:sz w:val="24"/>
          <w:szCs w:val="24"/>
        </w:rPr>
        <w:t>SCRIPTURE LESSON- John 13:1-17, 31b-35</w:t>
      </w:r>
    </w:p>
    <w:p w:rsidR="00897C81" w:rsidRDefault="008B61D3" w:rsidP="00225BEC">
      <w:pPr>
        <w:contextualSpacing/>
        <w:rPr>
          <w:i/>
          <w:sz w:val="24"/>
          <w:szCs w:val="24"/>
        </w:rPr>
      </w:pPr>
      <w:r w:rsidRPr="008B61D3">
        <w:rPr>
          <w:i/>
          <w:sz w:val="24"/>
          <w:szCs w:val="24"/>
        </w:rPr>
        <w:t xml:space="preserve">Pages </w:t>
      </w:r>
      <w:r>
        <w:rPr>
          <w:i/>
          <w:sz w:val="24"/>
          <w:szCs w:val="24"/>
        </w:rPr>
        <w:t>1673-1675</w:t>
      </w:r>
    </w:p>
    <w:p w:rsidR="00C43792" w:rsidRDefault="00C43792" w:rsidP="00225BEC">
      <w:pPr>
        <w:contextualSpacing/>
        <w:rPr>
          <w:i/>
          <w:sz w:val="24"/>
          <w:szCs w:val="24"/>
        </w:rPr>
      </w:pPr>
    </w:p>
    <w:p w:rsidR="00225BEC" w:rsidRDefault="00897C81" w:rsidP="00225BEC">
      <w:pPr>
        <w:contextualSpacing/>
        <w:rPr>
          <w:b/>
          <w:sz w:val="24"/>
          <w:szCs w:val="24"/>
        </w:rPr>
      </w:pPr>
      <w:r>
        <w:rPr>
          <w:b/>
          <w:sz w:val="24"/>
          <w:szCs w:val="24"/>
        </w:rPr>
        <w:t>CHOIR</w:t>
      </w:r>
    </w:p>
    <w:p w:rsidR="00C43792" w:rsidRPr="00225BEC" w:rsidRDefault="00C43792" w:rsidP="00225BEC">
      <w:pPr>
        <w:contextualSpacing/>
        <w:rPr>
          <w:b/>
          <w:sz w:val="24"/>
          <w:szCs w:val="24"/>
        </w:rPr>
      </w:pPr>
    </w:p>
    <w:p w:rsidR="00366394" w:rsidRDefault="008B61D3">
      <w:pPr>
        <w:contextualSpacing/>
        <w:rPr>
          <w:b/>
          <w:sz w:val="24"/>
          <w:szCs w:val="24"/>
        </w:rPr>
      </w:pPr>
      <w:r w:rsidRPr="008B61D3">
        <w:rPr>
          <w:b/>
          <w:sz w:val="24"/>
          <w:szCs w:val="24"/>
        </w:rPr>
        <w:t>PRAYER OF CONFESSION</w:t>
      </w:r>
    </w:p>
    <w:p w:rsidR="008B61D3" w:rsidRPr="00AF2F08" w:rsidRDefault="008B61D3">
      <w:pPr>
        <w:contextualSpacing/>
        <w:rPr>
          <w:i/>
          <w:sz w:val="24"/>
          <w:szCs w:val="24"/>
        </w:rPr>
      </w:pPr>
      <w:r w:rsidRPr="00AF2F08">
        <w:rPr>
          <w:i/>
          <w:sz w:val="24"/>
          <w:szCs w:val="24"/>
        </w:rPr>
        <w:t>Pastor: O God, in this hour of solemn remembrance we acknowledge with sorrow and shame that our sins are such as sent our blessed Lord to the cross.</w:t>
      </w:r>
    </w:p>
    <w:p w:rsidR="008B61D3" w:rsidRDefault="008B61D3">
      <w:pPr>
        <w:contextualSpacing/>
        <w:rPr>
          <w:b/>
          <w:sz w:val="24"/>
          <w:szCs w:val="24"/>
        </w:rPr>
      </w:pPr>
      <w:r>
        <w:rPr>
          <w:b/>
          <w:sz w:val="24"/>
          <w:szCs w:val="24"/>
        </w:rPr>
        <w:t>People: Lord</w:t>
      </w:r>
      <w:r w:rsidR="00AF2F08">
        <w:rPr>
          <w:b/>
          <w:sz w:val="24"/>
          <w:szCs w:val="24"/>
        </w:rPr>
        <w:t>,</w:t>
      </w:r>
      <w:r>
        <w:rPr>
          <w:b/>
          <w:sz w:val="24"/>
          <w:szCs w:val="24"/>
        </w:rPr>
        <w:t xml:space="preserve"> have mercy upon us.</w:t>
      </w:r>
    </w:p>
    <w:p w:rsidR="008B61D3" w:rsidRPr="00AF2F08" w:rsidRDefault="008B61D3">
      <w:pPr>
        <w:contextualSpacing/>
        <w:rPr>
          <w:i/>
          <w:sz w:val="24"/>
          <w:szCs w:val="24"/>
        </w:rPr>
      </w:pPr>
      <w:r w:rsidRPr="00AF2F08">
        <w:rPr>
          <w:i/>
          <w:sz w:val="24"/>
          <w:szCs w:val="24"/>
        </w:rPr>
        <w:t>Pastor: We confess with pen</w:t>
      </w:r>
      <w:r w:rsidR="00AF2F08" w:rsidRPr="00AF2F08">
        <w:rPr>
          <w:i/>
          <w:sz w:val="24"/>
          <w:szCs w:val="24"/>
        </w:rPr>
        <w:t>itence that we have been slow to accept that forgiveness of sins and cleansing from all unrighteousness which by his death he sealed for us as the free gift of God.</w:t>
      </w:r>
    </w:p>
    <w:p w:rsidR="00AF2F08" w:rsidRDefault="00AF2F08">
      <w:pPr>
        <w:contextualSpacing/>
        <w:rPr>
          <w:b/>
          <w:sz w:val="24"/>
          <w:szCs w:val="24"/>
        </w:rPr>
      </w:pPr>
      <w:r>
        <w:rPr>
          <w:b/>
          <w:sz w:val="24"/>
          <w:szCs w:val="24"/>
        </w:rPr>
        <w:t>People: Lord, have mercy upon us.</w:t>
      </w:r>
    </w:p>
    <w:p w:rsidR="00AF2F08" w:rsidRPr="00AF2F08" w:rsidRDefault="00AF2F08">
      <w:pPr>
        <w:contextualSpacing/>
        <w:rPr>
          <w:i/>
          <w:sz w:val="24"/>
          <w:szCs w:val="24"/>
        </w:rPr>
      </w:pPr>
      <w:r w:rsidRPr="00AF2F08">
        <w:rPr>
          <w:i/>
          <w:sz w:val="24"/>
          <w:szCs w:val="24"/>
        </w:rPr>
        <w:t>Pastor: We have not always entered into the fellowship of sufferings, and have charged thee with indifference to sorrow and pain.</w:t>
      </w:r>
    </w:p>
    <w:p w:rsidR="00AF2F08" w:rsidRDefault="00AF2F08">
      <w:pPr>
        <w:contextualSpacing/>
        <w:rPr>
          <w:b/>
          <w:sz w:val="24"/>
          <w:szCs w:val="24"/>
        </w:rPr>
      </w:pPr>
      <w:r>
        <w:rPr>
          <w:b/>
          <w:sz w:val="24"/>
          <w:szCs w:val="24"/>
        </w:rPr>
        <w:t>People: Lord, have mercy upon us.</w:t>
      </w:r>
    </w:p>
    <w:p w:rsidR="00AF2F08" w:rsidRDefault="00AF2F08">
      <w:pPr>
        <w:contextualSpacing/>
        <w:rPr>
          <w:b/>
          <w:sz w:val="24"/>
          <w:szCs w:val="24"/>
        </w:rPr>
      </w:pPr>
    </w:p>
    <w:p w:rsidR="00AF2F08" w:rsidRDefault="00AF2F08">
      <w:pPr>
        <w:contextualSpacing/>
        <w:rPr>
          <w:b/>
          <w:sz w:val="24"/>
          <w:szCs w:val="24"/>
        </w:rPr>
      </w:pPr>
      <w:r>
        <w:rPr>
          <w:b/>
          <w:sz w:val="24"/>
          <w:szCs w:val="24"/>
        </w:rPr>
        <w:t>WORDS OF FORGIVENESS</w:t>
      </w:r>
    </w:p>
    <w:p w:rsidR="00AF2F08" w:rsidRDefault="00AF2F08">
      <w:pPr>
        <w:contextualSpacing/>
        <w:rPr>
          <w:b/>
          <w:sz w:val="24"/>
          <w:szCs w:val="24"/>
        </w:rPr>
      </w:pPr>
    </w:p>
    <w:p w:rsidR="00AF2F08" w:rsidRDefault="00AF2F08">
      <w:pPr>
        <w:contextualSpacing/>
        <w:rPr>
          <w:b/>
          <w:sz w:val="24"/>
          <w:szCs w:val="24"/>
        </w:rPr>
      </w:pPr>
      <w:r>
        <w:rPr>
          <w:b/>
          <w:sz w:val="24"/>
          <w:szCs w:val="24"/>
        </w:rPr>
        <w:t>LORD’S PRAYER</w:t>
      </w:r>
    </w:p>
    <w:p w:rsidR="00AF2F08" w:rsidRDefault="00AF2F08">
      <w:pPr>
        <w:contextualSpacing/>
        <w:rPr>
          <w:b/>
          <w:sz w:val="24"/>
          <w:szCs w:val="24"/>
        </w:rPr>
      </w:pPr>
      <w:r>
        <w:rPr>
          <w:b/>
          <w:sz w:val="24"/>
          <w:szCs w:val="24"/>
        </w:rPr>
        <w:t xml:space="preserve">HYMN- </w:t>
      </w:r>
      <w:r w:rsidR="005440E9">
        <w:rPr>
          <w:i/>
          <w:sz w:val="24"/>
          <w:szCs w:val="24"/>
        </w:rPr>
        <w:t>“Go to Dark Gethsemane</w:t>
      </w:r>
      <w:r w:rsidR="00C43792">
        <w:rPr>
          <w:i/>
          <w:sz w:val="24"/>
          <w:szCs w:val="24"/>
        </w:rPr>
        <w:tab/>
      </w:r>
      <w:r w:rsidR="00C43792">
        <w:rPr>
          <w:i/>
          <w:sz w:val="24"/>
          <w:szCs w:val="24"/>
        </w:rPr>
        <w:tab/>
      </w:r>
      <w:r w:rsidR="00C43792">
        <w:rPr>
          <w:i/>
          <w:sz w:val="24"/>
          <w:szCs w:val="24"/>
        </w:rPr>
        <w:tab/>
      </w:r>
      <w:r w:rsidR="00C43792">
        <w:rPr>
          <w:i/>
          <w:sz w:val="24"/>
          <w:szCs w:val="24"/>
        </w:rPr>
        <w:tab/>
      </w:r>
      <w:r w:rsidR="005440E9">
        <w:rPr>
          <w:b/>
          <w:sz w:val="24"/>
          <w:szCs w:val="24"/>
        </w:rPr>
        <w:t>UMH 290</w:t>
      </w:r>
    </w:p>
    <w:p w:rsidR="000913BE" w:rsidRPr="00C43792" w:rsidRDefault="000913BE">
      <w:pPr>
        <w:contextualSpacing/>
        <w:rPr>
          <w:i/>
          <w:sz w:val="24"/>
          <w:szCs w:val="24"/>
        </w:rPr>
      </w:pPr>
    </w:p>
    <w:p w:rsidR="00AF2F08" w:rsidRDefault="00AF2F08">
      <w:pPr>
        <w:contextualSpacing/>
        <w:rPr>
          <w:b/>
          <w:sz w:val="24"/>
          <w:szCs w:val="24"/>
        </w:rPr>
      </w:pPr>
      <w:r>
        <w:rPr>
          <w:b/>
          <w:sz w:val="24"/>
          <w:szCs w:val="24"/>
        </w:rPr>
        <w:t>MESSAGE</w:t>
      </w:r>
      <w:r w:rsidR="000913BE">
        <w:rPr>
          <w:b/>
          <w:sz w:val="24"/>
          <w:szCs w:val="24"/>
        </w:rPr>
        <w:tab/>
      </w:r>
      <w:r w:rsidR="000913BE">
        <w:rPr>
          <w:b/>
          <w:sz w:val="24"/>
          <w:szCs w:val="24"/>
        </w:rPr>
        <w:tab/>
      </w:r>
      <w:r w:rsidR="000913BE">
        <w:rPr>
          <w:b/>
          <w:sz w:val="24"/>
          <w:szCs w:val="24"/>
        </w:rPr>
        <w:tab/>
      </w:r>
      <w:r w:rsidR="000913BE">
        <w:rPr>
          <w:b/>
          <w:sz w:val="24"/>
          <w:szCs w:val="24"/>
        </w:rPr>
        <w:tab/>
      </w:r>
      <w:r w:rsidR="000913BE">
        <w:rPr>
          <w:b/>
          <w:sz w:val="24"/>
          <w:szCs w:val="24"/>
        </w:rPr>
        <w:tab/>
      </w:r>
      <w:r w:rsidR="000913BE">
        <w:rPr>
          <w:b/>
          <w:sz w:val="24"/>
          <w:szCs w:val="24"/>
        </w:rPr>
        <w:tab/>
        <w:t xml:space="preserve"> Pastor Jack Smith</w:t>
      </w:r>
    </w:p>
    <w:p w:rsidR="00FA0CC4" w:rsidRDefault="00FA0CC4">
      <w:pPr>
        <w:contextualSpacing/>
        <w:rPr>
          <w:b/>
          <w:sz w:val="24"/>
          <w:szCs w:val="24"/>
        </w:rPr>
      </w:pPr>
      <w:r>
        <w:rPr>
          <w:b/>
          <w:sz w:val="24"/>
          <w:szCs w:val="24"/>
        </w:rPr>
        <w:t>SPECIAL MUSIC</w:t>
      </w:r>
    </w:p>
    <w:p w:rsidR="00897C81" w:rsidRDefault="00897C81">
      <w:pPr>
        <w:contextualSpacing/>
        <w:rPr>
          <w:b/>
          <w:sz w:val="24"/>
          <w:szCs w:val="24"/>
        </w:rPr>
      </w:pPr>
    </w:p>
    <w:p w:rsidR="00AF2F08" w:rsidRDefault="00AF2F08">
      <w:pPr>
        <w:contextualSpacing/>
        <w:rPr>
          <w:b/>
          <w:sz w:val="24"/>
          <w:szCs w:val="24"/>
        </w:rPr>
      </w:pPr>
      <w:r>
        <w:rPr>
          <w:b/>
          <w:sz w:val="24"/>
          <w:szCs w:val="24"/>
        </w:rPr>
        <w:t>LAST SUPPER-HOLY COMMUNION</w:t>
      </w:r>
      <w:r w:rsidR="00C43792">
        <w:rPr>
          <w:b/>
          <w:sz w:val="24"/>
          <w:szCs w:val="24"/>
        </w:rPr>
        <w:tab/>
      </w:r>
      <w:r w:rsidR="00C43792">
        <w:rPr>
          <w:b/>
          <w:sz w:val="24"/>
          <w:szCs w:val="24"/>
        </w:rPr>
        <w:tab/>
      </w:r>
      <w:r w:rsidR="00C43792">
        <w:rPr>
          <w:b/>
          <w:sz w:val="24"/>
          <w:szCs w:val="24"/>
        </w:rPr>
        <w:tab/>
      </w:r>
      <w:r w:rsidR="00C43792">
        <w:rPr>
          <w:b/>
          <w:sz w:val="24"/>
          <w:szCs w:val="24"/>
        </w:rPr>
        <w:tab/>
      </w:r>
      <w:r>
        <w:rPr>
          <w:b/>
          <w:sz w:val="24"/>
          <w:szCs w:val="24"/>
        </w:rPr>
        <w:t>UMH 15</w:t>
      </w:r>
    </w:p>
    <w:p w:rsidR="00AF2F08" w:rsidRDefault="00AF2F08">
      <w:pPr>
        <w:contextualSpacing/>
        <w:rPr>
          <w:b/>
          <w:sz w:val="24"/>
          <w:szCs w:val="24"/>
        </w:rPr>
      </w:pPr>
      <w:r>
        <w:rPr>
          <w:b/>
          <w:sz w:val="24"/>
          <w:szCs w:val="24"/>
        </w:rPr>
        <w:t>CLOSING PRAYER</w:t>
      </w:r>
    </w:p>
    <w:p w:rsidR="00AF2F08" w:rsidRDefault="00AF2F08">
      <w:pPr>
        <w:contextualSpacing/>
        <w:rPr>
          <w:b/>
          <w:sz w:val="24"/>
          <w:szCs w:val="24"/>
        </w:rPr>
      </w:pPr>
      <w:r>
        <w:rPr>
          <w:b/>
          <w:sz w:val="24"/>
          <w:szCs w:val="24"/>
        </w:rPr>
        <w:t xml:space="preserve">CLOSING HYMN- </w:t>
      </w:r>
      <w:r w:rsidR="005440E9">
        <w:rPr>
          <w:i/>
          <w:sz w:val="24"/>
          <w:szCs w:val="24"/>
        </w:rPr>
        <w:t>“What Wondrous Love Is This</w:t>
      </w:r>
      <w:r w:rsidRPr="00AF2F08">
        <w:rPr>
          <w:i/>
          <w:sz w:val="24"/>
          <w:szCs w:val="24"/>
        </w:rPr>
        <w:t>”</w:t>
      </w:r>
      <w:r w:rsidR="00C43792">
        <w:rPr>
          <w:b/>
          <w:sz w:val="24"/>
          <w:szCs w:val="24"/>
        </w:rPr>
        <w:tab/>
      </w:r>
      <w:r w:rsidR="00ED7072">
        <w:rPr>
          <w:b/>
          <w:sz w:val="24"/>
          <w:szCs w:val="24"/>
        </w:rPr>
        <w:t xml:space="preserve"> </w:t>
      </w:r>
      <w:r w:rsidR="00C43792">
        <w:rPr>
          <w:b/>
          <w:sz w:val="24"/>
          <w:szCs w:val="24"/>
        </w:rPr>
        <w:tab/>
      </w:r>
      <w:r w:rsidR="005440E9">
        <w:rPr>
          <w:b/>
          <w:sz w:val="24"/>
          <w:szCs w:val="24"/>
        </w:rPr>
        <w:t>UMH 292</w:t>
      </w:r>
    </w:p>
    <w:p w:rsidR="00FA0CC4" w:rsidRDefault="00FA0CC4">
      <w:pPr>
        <w:contextualSpacing/>
        <w:rPr>
          <w:b/>
          <w:sz w:val="24"/>
          <w:szCs w:val="24"/>
        </w:rPr>
      </w:pPr>
    </w:p>
    <w:p w:rsidR="003214F3" w:rsidRDefault="00C43792">
      <w:pPr>
        <w:contextualSpacing/>
        <w:rPr>
          <w:b/>
          <w:sz w:val="24"/>
          <w:szCs w:val="24"/>
        </w:rPr>
      </w:pPr>
      <w:r>
        <w:rPr>
          <w:b/>
          <w:sz w:val="24"/>
          <w:szCs w:val="24"/>
        </w:rPr>
        <w:t>BENEDICTION</w:t>
      </w:r>
    </w:p>
    <w:p w:rsidR="00366394" w:rsidRPr="00ED7072" w:rsidRDefault="00ED7072">
      <w:pPr>
        <w:contextualSpacing/>
        <w:rPr>
          <w:b/>
          <w:sz w:val="24"/>
          <w:szCs w:val="24"/>
        </w:rPr>
      </w:pPr>
      <w:r>
        <w:rPr>
          <w:b/>
          <w:sz w:val="24"/>
          <w:szCs w:val="24"/>
        </w:rPr>
        <w:t>POSTLUDE</w:t>
      </w:r>
      <w:r w:rsidR="00AD2BEC">
        <w:rPr>
          <w:b/>
          <w:sz w:val="24"/>
          <w:szCs w:val="24"/>
        </w:rPr>
        <w:tab/>
      </w:r>
      <w:r>
        <w:rPr>
          <w:b/>
          <w:sz w:val="24"/>
          <w:szCs w:val="24"/>
        </w:rPr>
        <w:tab/>
      </w:r>
      <w:r>
        <w:rPr>
          <w:b/>
          <w:sz w:val="24"/>
          <w:szCs w:val="24"/>
        </w:rPr>
        <w:tab/>
      </w:r>
      <w:r>
        <w:rPr>
          <w:b/>
          <w:sz w:val="24"/>
          <w:szCs w:val="24"/>
        </w:rPr>
        <w:tab/>
        <w:t xml:space="preserve">                            Janice Settles</w:t>
      </w:r>
      <w:r w:rsidR="00AD2BEC">
        <w:rPr>
          <w:b/>
          <w:sz w:val="24"/>
          <w:szCs w:val="24"/>
        </w:rPr>
        <w:tab/>
      </w:r>
      <w:r>
        <w:rPr>
          <w:b/>
          <w:sz w:val="24"/>
          <w:szCs w:val="24"/>
        </w:rPr>
        <w:t xml:space="preserve"> </w:t>
      </w:r>
    </w:p>
    <w:sectPr w:rsidR="00366394" w:rsidRPr="00ED7072" w:rsidSect="0036639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643"/>
    <w:multiLevelType w:val="hybridMultilevel"/>
    <w:tmpl w:val="36469978"/>
    <w:lvl w:ilvl="0" w:tplc="36BAFD9E">
      <w:start w:val="4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86FD0"/>
    <w:multiLevelType w:val="hybridMultilevel"/>
    <w:tmpl w:val="5F22FE1A"/>
    <w:lvl w:ilvl="0" w:tplc="02EC92CE">
      <w:start w:val="4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94"/>
    <w:rsid w:val="000351E1"/>
    <w:rsid w:val="000913BE"/>
    <w:rsid w:val="000A33A9"/>
    <w:rsid w:val="000B2F6B"/>
    <w:rsid w:val="000B5477"/>
    <w:rsid w:val="000D483C"/>
    <w:rsid w:val="00196072"/>
    <w:rsid w:val="001B2BB5"/>
    <w:rsid w:val="001D0BAF"/>
    <w:rsid w:val="00225BEC"/>
    <w:rsid w:val="003214F3"/>
    <w:rsid w:val="00366394"/>
    <w:rsid w:val="00464341"/>
    <w:rsid w:val="005440E9"/>
    <w:rsid w:val="00570671"/>
    <w:rsid w:val="00577AAA"/>
    <w:rsid w:val="0060138E"/>
    <w:rsid w:val="00622987"/>
    <w:rsid w:val="00713F39"/>
    <w:rsid w:val="00897C81"/>
    <w:rsid w:val="008B61D3"/>
    <w:rsid w:val="00994314"/>
    <w:rsid w:val="00A033E3"/>
    <w:rsid w:val="00A31958"/>
    <w:rsid w:val="00AD2BEC"/>
    <w:rsid w:val="00AD3F3C"/>
    <w:rsid w:val="00AF2F08"/>
    <w:rsid w:val="00C43792"/>
    <w:rsid w:val="00D96E40"/>
    <w:rsid w:val="00DD7374"/>
    <w:rsid w:val="00E962FD"/>
    <w:rsid w:val="00ED4110"/>
    <w:rsid w:val="00ED7072"/>
    <w:rsid w:val="00EE691D"/>
    <w:rsid w:val="00FA0CC4"/>
    <w:rsid w:val="00FC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A1435-1B3C-413C-878F-089851CC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394"/>
    <w:rPr>
      <w:rFonts w:ascii="Tahoma" w:hAnsi="Tahoma" w:cs="Tahoma"/>
      <w:sz w:val="16"/>
      <w:szCs w:val="16"/>
    </w:rPr>
  </w:style>
  <w:style w:type="paragraph" w:styleId="ListParagraph">
    <w:name w:val="List Paragraph"/>
    <w:basedOn w:val="Normal"/>
    <w:uiPriority w:val="34"/>
    <w:qFormat/>
    <w:rsid w:val="00AF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AA60F-F239-46A5-A39E-6D1D37FB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JACK SMITH</cp:lastModifiedBy>
  <cp:revision>13</cp:revision>
  <cp:lastPrinted>2016-03-23T18:45:00Z</cp:lastPrinted>
  <dcterms:created xsi:type="dcterms:W3CDTF">2013-03-18T20:43:00Z</dcterms:created>
  <dcterms:modified xsi:type="dcterms:W3CDTF">2016-03-23T18:48:00Z</dcterms:modified>
</cp:coreProperties>
</file>